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045A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23A36285" wp14:editId="4E074BD4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08F4D0BF" wp14:editId="32F8E2DD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112409F6" wp14:editId="2E9ED565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B196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C28682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AEF9D9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B3E4C1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5BA1BF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58E9DD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14:paraId="60109614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14:paraId="775A7273" w14:textId="77777777"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14:paraId="63E5A946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7C9BDA3D" w14:textId="77777777"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14:paraId="0210410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449AC477" w14:textId="77777777"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14:paraId="006FE1CD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5F363469" w14:textId="77777777"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14:paraId="3D85902A" w14:textId="77777777"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47F86F67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14:paraId="20D69B96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641B82CF" w14:textId="77777777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14:paraId="0E763DAE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69290710" w14:textId="77777777"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14:paraId="6600DC42" w14:textId="77777777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produktu turystycznego i marki regionu;</w:t>
      </w:r>
    </w:p>
    <w:p w14:paraId="4A0EBBF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324D294D" w14:textId="77777777"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14:paraId="55364883" w14:textId="77777777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425062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14:paraId="1E88A5C1" w14:textId="29AB08CA" w:rsidR="00C60E73" w:rsidRPr="00425062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6F1F06">
        <w:rPr>
          <w:rFonts w:ascii="Arial" w:hAnsi="Arial" w:cs="Arial"/>
          <w:b/>
          <w:color w:val="000000"/>
        </w:rPr>
        <w:t>20</w:t>
      </w:r>
      <w:r w:rsidR="00E77237" w:rsidRPr="00425062">
        <w:rPr>
          <w:rFonts w:ascii="Arial" w:hAnsi="Arial" w:cs="Arial"/>
          <w:b/>
          <w:color w:val="000000"/>
        </w:rPr>
        <w:t>.09.20</w:t>
      </w:r>
      <w:r w:rsidR="006F1F06">
        <w:rPr>
          <w:rFonts w:ascii="Arial" w:hAnsi="Arial" w:cs="Arial"/>
          <w:b/>
          <w:color w:val="000000"/>
        </w:rPr>
        <w:t>21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</w:t>
      </w:r>
      <w:r w:rsidR="006F1F06">
        <w:rPr>
          <w:rFonts w:ascii="Arial" w:hAnsi="Arial" w:cs="Arial"/>
          <w:color w:val="000000"/>
        </w:rPr>
        <w:t xml:space="preserve">X </w:t>
      </w:r>
      <w:r w:rsidRPr="00425062">
        <w:rPr>
          <w:rFonts w:ascii="Arial" w:hAnsi="Arial" w:cs="Arial"/>
          <w:color w:val="000000"/>
        </w:rPr>
        <w:t xml:space="preserve">edycji konkursu „Nasze Kulinarne Dziedzictwo-Smaki Regionów” .  </w:t>
      </w:r>
    </w:p>
    <w:p w14:paraId="7B4BA09F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1F5DE6DB" w14:textId="30DB6618" w:rsidR="00752D87" w:rsidRPr="00425062" w:rsidRDefault="00FD796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E77237" w:rsidRPr="00425062">
        <w:rPr>
          <w:rFonts w:ascii="Arial" w:hAnsi="Arial" w:cs="Arial"/>
          <w:color w:val="000000"/>
        </w:rPr>
        <w:t xml:space="preserve"> 20</w:t>
      </w:r>
      <w:r w:rsidR="006F1F06">
        <w:rPr>
          <w:rFonts w:ascii="Arial" w:hAnsi="Arial" w:cs="Arial"/>
          <w:color w:val="000000"/>
        </w:rPr>
        <w:t>21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9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14:paraId="706E1308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14:paraId="49DD11F1" w14:textId="1374B471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E77237" w:rsidRPr="00425062">
        <w:rPr>
          <w:rFonts w:ascii="Arial" w:hAnsi="Arial" w:cs="Arial"/>
          <w:color w:val="000000"/>
        </w:rPr>
        <w:t>scy laureaci nagrody „Perła 20</w:t>
      </w:r>
      <w:r w:rsidR="006F1F06">
        <w:rPr>
          <w:rFonts w:ascii="Arial" w:hAnsi="Arial" w:cs="Arial"/>
          <w:color w:val="000000"/>
        </w:rPr>
        <w:t>21</w:t>
      </w:r>
      <w:r w:rsidRPr="00425062">
        <w:rPr>
          <w:rFonts w:ascii="Arial" w:hAnsi="Arial" w:cs="Arial"/>
          <w:color w:val="000000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14:paraId="41062417" w14:textId="77777777"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1F"/>
    <w:rsid w:val="003E112C"/>
    <w:rsid w:val="00401E1C"/>
    <w:rsid w:val="00425062"/>
    <w:rsid w:val="00496FE7"/>
    <w:rsid w:val="00542065"/>
    <w:rsid w:val="006F1F06"/>
    <w:rsid w:val="00752D87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1F"/>
  <w15:docId w15:val="{71F766E7-C4B1-485D-8CB9-C5585B9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90C7-A5EF-4CDD-A6A9-7874965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14</cp:revision>
  <dcterms:created xsi:type="dcterms:W3CDTF">2016-04-02T08:27:00Z</dcterms:created>
  <dcterms:modified xsi:type="dcterms:W3CDTF">2021-05-04T09:10:00Z</dcterms:modified>
</cp:coreProperties>
</file>